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733" w:rsidRDefault="00997733" w:rsidP="003C0CC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Түсінік хат</w:t>
      </w:r>
    </w:p>
    <w:p w:rsidR="00997733" w:rsidRDefault="003C0CC1" w:rsidP="003C0C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="00997733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Б</w:t>
      </w:r>
      <w:r w:rsidR="00997733"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ілім берудің жаңартылған мазмұны шеңберінде</w:t>
      </w:r>
      <w:r w:rsidR="00997733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гі үлгілік   тақырыптық-күнтізбелік жоспар 2 сыныптарға көркем еңбек  пәнінен арналған.</w:t>
      </w:r>
    </w:p>
    <w:p w:rsidR="00997733" w:rsidRDefault="00997733" w:rsidP="003C0C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Тақырыптық –күнтізбелік жоспар</w:t>
      </w:r>
    </w:p>
    <w:p w:rsidR="00997733" w:rsidRDefault="00997733" w:rsidP="003C0CC1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Үкіметінің 8 сәуірдегі № 266 қаулысымен бекітілген Бастауыш білім берудің мемлекеттік жалпыға міндетті стандартына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997733" w:rsidRDefault="00997733" w:rsidP="003C0CC1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Білім және ғылым министрінің 2016 жылғы 21 шілдедегі № 463 бұйрығымен бекітілген бастауыш білім берудің үлгілік оқу бағдарламасына;</w:t>
      </w:r>
    </w:p>
    <w:p w:rsidR="003C0CC1" w:rsidRDefault="00997733" w:rsidP="003C0CC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3C0CC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2017 жылғы нұсқау  хатқа сүйеніп әзірленді..</w:t>
      </w:r>
      <w:r w:rsidRPr="003C0CC1">
        <w:rPr>
          <w:lang w:val="kk-KZ"/>
        </w:rPr>
        <w:br/>
      </w:r>
      <w:r w:rsidRP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     </w:t>
      </w:r>
      <w:r w:rsidR="003C0CC1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Білім берудің жаңартылған маз</w:t>
      </w:r>
      <w:r w:rsid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мұнын сынақтан өткізудің екінші жыл</w:t>
      </w:r>
    </w:p>
    <w:p w:rsidR="003C0CC1" w:rsidRDefault="003C0CC1" w:rsidP="003C0C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қорытындысы бойынша 2-сынып оқу бағдарламаларына  өзгертулер</w:t>
      </w:r>
      <w:r w:rsidRPr="003C0CC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P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енгізілді. Бұл өзгертулер оқулық авторларымен нақтыланды. Осыған байланысты 2017-2018  оқу жылында 2-сынып мұғалімдері</w:t>
      </w:r>
      <w:r w:rsidRPr="003C0CC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P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өзгертілген оқу бағдарламаларын басшылыққа алу қажет</w:t>
      </w:r>
      <w:r w:rsidR="00997733" w:rsidRP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.</w:t>
      </w:r>
    </w:p>
    <w:p w:rsidR="00997733" w:rsidRDefault="003C0CC1" w:rsidP="003C0C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ab/>
      </w:r>
      <w:r w:rsidR="00997733" w:rsidRPr="003C0CC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«Көркем еңбек» оқу бағдарламасында көзделген 15 оқу мақсатынан 4 ОМ нақтыланған, 2 ОМ қайта құрылған.</w:t>
      </w:r>
    </w:p>
    <w:p w:rsidR="003C0CC1" w:rsidRPr="003C0CC1" w:rsidRDefault="003C0CC1" w:rsidP="003C0C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997733" w:rsidTr="00013E2D">
        <w:tc>
          <w:tcPr>
            <w:tcW w:w="3190" w:type="dxa"/>
          </w:tcPr>
          <w:p w:rsidR="00997733" w:rsidRPr="003C0CC1" w:rsidRDefault="00997733" w:rsidP="003C0CC1">
            <w:pPr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3C0CC1"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  <w:lang w:val="kk-KZ"/>
              </w:rPr>
              <w:t>Бекітілген ОМ</w:t>
            </w:r>
          </w:p>
        </w:tc>
        <w:tc>
          <w:tcPr>
            <w:tcW w:w="3190" w:type="dxa"/>
          </w:tcPr>
          <w:p w:rsidR="00997733" w:rsidRPr="003C0CC1" w:rsidRDefault="00997733" w:rsidP="003C0CC1">
            <w:pPr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3C0CC1"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  <w:lang w:val="kk-KZ"/>
              </w:rPr>
              <w:t>Ұсыныстар</w:t>
            </w:r>
          </w:p>
        </w:tc>
        <w:tc>
          <w:tcPr>
            <w:tcW w:w="3191" w:type="dxa"/>
          </w:tcPr>
          <w:p w:rsidR="00997733" w:rsidRPr="003C0CC1" w:rsidRDefault="00997733" w:rsidP="003C0CC1">
            <w:pPr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3C0CC1">
              <w:rPr>
                <w:rFonts w:ascii="Times New Roman" w:hAnsi="Times New Roman" w:cs="Times New Roman"/>
                <w:b/>
                <w:color w:val="212121"/>
                <w:sz w:val="28"/>
                <w:szCs w:val="28"/>
                <w:shd w:val="clear" w:color="auto" w:fill="FFFFFF"/>
                <w:lang w:val="kk-KZ"/>
              </w:rPr>
              <w:t>Нәтиже</w:t>
            </w:r>
          </w:p>
        </w:tc>
      </w:tr>
      <w:tr w:rsidR="00997733" w:rsidRPr="003C0CC1" w:rsidTr="00013E2D"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2.1.1.1-қоршаған ортамен танысу барысында нысандар мен құбылыстардың визуалды сипаттамасын (түс, пішін, өлшем, фактура) суреттеу және түсіндіру.</w:t>
            </w:r>
          </w:p>
        </w:tc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2.1.1.1-қоршаған ортамен танысу барысында нысандар мен құбылыстардың визуалды сипаттамасын (түс, пішін, өлшем, фактура) суреттеу және түсіндіру.</w:t>
            </w:r>
          </w:p>
        </w:tc>
      </w:tr>
      <w:tr w:rsidR="00997733" w:rsidRPr="003C0CC1" w:rsidTr="00013E2D"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2.2.3.1- әр түрлі тәсілдер мен материалдарды және компоненттерді өлшеу, белгілеу, қию, формасын келтіру, жинақтау, қосу және біріктіру.</w:t>
            </w:r>
          </w:p>
        </w:tc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2.2.3.1- әр түрлі тәсілдер мен материалдарды және компоненттерді өлшеу, белгілеу, қию, формасын келтіру, жинақтау, қосу және біріктіру.</w:t>
            </w:r>
          </w:p>
        </w:tc>
      </w:tr>
      <w:tr w:rsidR="00997733" w:rsidRPr="003C0CC1" w:rsidTr="00013E2D"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2.3.1.1- өзінің жұмысын (эскиз, бұйым) негізгі идеясын және процесін түсіндіріп таныстыру.</w:t>
            </w:r>
          </w:p>
        </w:tc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2.3.1.1- өзінің жұмысын (эскиз, бұйым) негізгі идеясын және процесін түсіндіріп таныстыру.</w:t>
            </w:r>
          </w:p>
        </w:tc>
      </w:tr>
      <w:tr w:rsidR="00997733" w:rsidRPr="003C0CC1" w:rsidTr="00013E2D"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2.2.2.1- әр түрлі әдістер мен эксперименттерді падаланып, материалдарды (көркемдік, табиғи және жасанды) және құралдарды қолдану, эксперимент жасау.</w:t>
            </w:r>
          </w:p>
        </w:tc>
        <w:tc>
          <w:tcPr>
            <w:tcW w:w="3190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97733" w:rsidRDefault="00997733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2.2.2.1- әр түрлі әдістер мен эксперименттерді падаланып, материалдарды (көркемдік, табиғи және жасанды) және құралдарды қолдану, эксперимент жасау.</w:t>
            </w:r>
          </w:p>
        </w:tc>
      </w:tr>
    </w:tbl>
    <w:p w:rsidR="00997733" w:rsidRDefault="00997733" w:rsidP="00997733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жүктемесі: 34 сағат, аптасына 1 сағат.</w:t>
      </w:r>
    </w:p>
    <w:p w:rsidR="00E523D4" w:rsidRPr="003C0CC1" w:rsidRDefault="00997733" w:rsidP="00997733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Пайдалануға ұсынылған оқулық: «Көркем еңбек» 2 сынып. Авторлары:Н.А.Раупова.  Баспа: «Атамұра» 2017ж.</w:t>
      </w:r>
    </w:p>
    <w:sectPr w:rsidR="00E523D4" w:rsidRPr="003C0CC1" w:rsidSect="00E523D4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1EB0"/>
    <w:multiLevelType w:val="hybridMultilevel"/>
    <w:tmpl w:val="AF20DB9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F7C04"/>
    <w:rsid w:val="000B3778"/>
    <w:rsid w:val="00237368"/>
    <w:rsid w:val="00265A1B"/>
    <w:rsid w:val="003C0CC1"/>
    <w:rsid w:val="004341B9"/>
    <w:rsid w:val="005C4CAD"/>
    <w:rsid w:val="006069E7"/>
    <w:rsid w:val="00795A1F"/>
    <w:rsid w:val="007B4B9E"/>
    <w:rsid w:val="008D0DCA"/>
    <w:rsid w:val="0092144F"/>
    <w:rsid w:val="00995BB3"/>
    <w:rsid w:val="00997733"/>
    <w:rsid w:val="009A3399"/>
    <w:rsid w:val="009C2CC7"/>
    <w:rsid w:val="009E0743"/>
    <w:rsid w:val="00A00E81"/>
    <w:rsid w:val="00B200E2"/>
    <w:rsid w:val="00C06C26"/>
    <w:rsid w:val="00CF7C04"/>
    <w:rsid w:val="00D95F04"/>
    <w:rsid w:val="00E523D4"/>
    <w:rsid w:val="00E5333D"/>
    <w:rsid w:val="00F901DE"/>
    <w:rsid w:val="00FB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F7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7C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7C04"/>
    <w:pPr>
      <w:ind w:left="720"/>
      <w:contextualSpacing/>
    </w:pPr>
  </w:style>
  <w:style w:type="table" w:styleId="a4">
    <w:name w:val="Table Grid"/>
    <w:basedOn w:val="a1"/>
    <w:uiPriority w:val="59"/>
    <w:rsid w:val="009E0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Алихан</dc:creator>
  <cp:keywords/>
  <dc:description/>
  <cp:lastModifiedBy>User</cp:lastModifiedBy>
  <cp:revision>11</cp:revision>
  <dcterms:created xsi:type="dcterms:W3CDTF">2017-09-18T20:05:00Z</dcterms:created>
  <dcterms:modified xsi:type="dcterms:W3CDTF">2017-09-20T05:18:00Z</dcterms:modified>
</cp:coreProperties>
</file>